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D0" w:rsidRDefault="005D2C65" w:rsidP="004871F6">
      <w:pPr>
        <w:tabs>
          <w:tab w:val="left" w:pos="284"/>
        </w:tabs>
        <w:jc w:val="center"/>
        <w:rPr>
          <w:rFonts w:ascii="Arial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  <w:lang w:val="es-ES_tradnl"/>
        </w:rPr>
        <w:t>Noticias internacionales 2014</w:t>
      </w:r>
    </w:p>
    <w:p w:rsidR="005D2C65" w:rsidRPr="004871F6" w:rsidRDefault="005D2C65" w:rsidP="004871F6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871F6">
        <w:rPr>
          <w:rFonts w:ascii="Arial" w:hAnsi="Arial" w:cs="Arial"/>
          <w:b/>
          <w:sz w:val="24"/>
          <w:szCs w:val="24"/>
          <w:lang w:val="es-ES_tradnl"/>
        </w:rPr>
        <w:t>Cuba y EE.UU. firman la reconciliación</w:t>
      </w:r>
    </w:p>
    <w:p w:rsidR="005D2C65" w:rsidRPr="005D2C65" w:rsidRDefault="005D2C65" w:rsidP="004871F6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5D2C65">
        <w:rPr>
          <w:rFonts w:ascii="Arial" w:hAnsi="Arial" w:cs="Arial"/>
          <w:sz w:val="24"/>
          <w:szCs w:val="24"/>
          <w:lang w:val="es-ES_tradnl"/>
        </w:rPr>
        <w:t>El final de 2014 ha puesto fin al último fleco de la Guerra Fría en</w:t>
      </w:r>
      <w:r w:rsidR="001628A7">
        <w:rPr>
          <w:rFonts w:ascii="Arial" w:hAnsi="Arial" w:cs="Arial"/>
          <w:sz w:val="24"/>
          <w:szCs w:val="24"/>
          <w:lang w:val="es-ES_tradnl"/>
        </w:rPr>
        <w:t xml:space="preserve"> América. Estados Unidos y Cuba ……   …………………(iniciar) </w:t>
      </w:r>
      <w:r w:rsidRPr="005D2C65">
        <w:rPr>
          <w:rFonts w:ascii="Arial" w:hAnsi="Arial" w:cs="Arial"/>
          <w:sz w:val="24"/>
          <w:szCs w:val="24"/>
          <w:lang w:val="es-ES_tradnl"/>
        </w:rPr>
        <w:t xml:space="preserve"> la normalización de sus relaciones diplomáticas, tras 53 años enfrentados.</w:t>
      </w:r>
    </w:p>
    <w:p w:rsidR="004F00D4" w:rsidRDefault="005D2C65" w:rsidP="004871F6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5D2C65">
        <w:rPr>
          <w:rFonts w:ascii="Arial" w:hAnsi="Arial" w:cs="Arial"/>
          <w:sz w:val="24"/>
          <w:szCs w:val="24"/>
          <w:lang w:val="es-ES_tradnl"/>
        </w:rPr>
        <w:t xml:space="preserve">Barack Obama y Raúl Castro, con la mediación del papa Francisco y el Gobierno canadiense, </w:t>
      </w:r>
      <w:r w:rsidR="001628A7">
        <w:rPr>
          <w:rFonts w:ascii="Arial" w:hAnsi="Arial" w:cs="Arial"/>
          <w:sz w:val="24"/>
          <w:szCs w:val="24"/>
          <w:lang w:val="es-ES_tradnl"/>
        </w:rPr>
        <w:t>……   …………………….. (</w:t>
      </w:r>
      <w:proofErr w:type="gramStart"/>
      <w:r w:rsidR="001628A7">
        <w:rPr>
          <w:rFonts w:ascii="Arial" w:hAnsi="Arial" w:cs="Arial"/>
          <w:sz w:val="24"/>
          <w:szCs w:val="24"/>
          <w:lang w:val="es-ES_tradnl"/>
        </w:rPr>
        <w:t>acordar</w:t>
      </w:r>
      <w:proofErr w:type="gramEnd"/>
      <w:r w:rsidR="001628A7">
        <w:rPr>
          <w:rFonts w:ascii="Arial" w:hAnsi="Arial" w:cs="Arial"/>
          <w:sz w:val="24"/>
          <w:szCs w:val="24"/>
          <w:lang w:val="es-ES_tradnl"/>
        </w:rPr>
        <w:t xml:space="preserve">) </w:t>
      </w:r>
      <w:r w:rsidRPr="005D2C65">
        <w:rPr>
          <w:rFonts w:ascii="Arial" w:hAnsi="Arial" w:cs="Arial"/>
          <w:sz w:val="24"/>
          <w:szCs w:val="24"/>
          <w:lang w:val="es-ES_tradnl"/>
        </w:rPr>
        <w:t xml:space="preserve"> dar un giro a sus políticas. Pero el levantamiento del embargo y la apertura democrática de la isla son los grandes cambios que determinarán el éxito o el fracaso de esta reconciliación entre tan históricos</w:t>
      </w:r>
    </w:p>
    <w:p w:rsidR="005D2C65" w:rsidRPr="004871F6" w:rsidRDefault="005D2C65" w:rsidP="004871F6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871F6">
        <w:rPr>
          <w:rFonts w:ascii="Arial" w:hAnsi="Arial" w:cs="Arial"/>
          <w:b/>
          <w:sz w:val="24"/>
          <w:szCs w:val="24"/>
          <w:lang w:val="es-ES_tradnl"/>
        </w:rPr>
        <w:t xml:space="preserve">El </w:t>
      </w:r>
      <w:proofErr w:type="spellStart"/>
      <w:r w:rsidRPr="004871F6">
        <w:rPr>
          <w:rFonts w:ascii="Arial" w:hAnsi="Arial" w:cs="Arial"/>
          <w:b/>
          <w:sz w:val="24"/>
          <w:szCs w:val="24"/>
          <w:lang w:val="es-ES_tradnl"/>
        </w:rPr>
        <w:t>ébola</w:t>
      </w:r>
      <w:proofErr w:type="spellEnd"/>
      <w:r w:rsidRPr="004871F6">
        <w:rPr>
          <w:rFonts w:ascii="Arial" w:hAnsi="Arial" w:cs="Arial"/>
          <w:b/>
          <w:sz w:val="24"/>
          <w:szCs w:val="24"/>
          <w:lang w:val="es-ES_tradnl"/>
        </w:rPr>
        <w:t>, una amenaza global</w:t>
      </w:r>
    </w:p>
    <w:p w:rsidR="005D2C65" w:rsidRPr="005D2C65" w:rsidRDefault="005D2C65" w:rsidP="004871F6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5D2C65">
        <w:rPr>
          <w:rFonts w:ascii="Arial" w:hAnsi="Arial" w:cs="Arial"/>
          <w:sz w:val="24"/>
          <w:szCs w:val="24"/>
          <w:lang w:val="es-ES_tradnl"/>
        </w:rPr>
        <w:t xml:space="preserve">África Occidental permanece sumergida en una epidemia de </w:t>
      </w:r>
      <w:proofErr w:type="spellStart"/>
      <w:r w:rsidRPr="005D2C65">
        <w:rPr>
          <w:rFonts w:ascii="Arial" w:hAnsi="Arial" w:cs="Arial"/>
          <w:sz w:val="24"/>
          <w:szCs w:val="24"/>
          <w:lang w:val="es-ES_tradnl"/>
        </w:rPr>
        <w:t>Ébola</w:t>
      </w:r>
      <w:proofErr w:type="spellEnd"/>
      <w:r w:rsidRPr="005D2C65">
        <w:rPr>
          <w:rFonts w:ascii="Arial" w:hAnsi="Arial" w:cs="Arial"/>
          <w:sz w:val="24"/>
          <w:szCs w:val="24"/>
          <w:lang w:val="es-ES_tradnl"/>
        </w:rPr>
        <w:t xml:space="preserve"> sin precedentes que mata a su población y destruye sus recursos económicos sin que la comunidad internacional intervenga de forma decisiva.</w:t>
      </w:r>
    </w:p>
    <w:p w:rsidR="005D2C65" w:rsidRPr="005D2C65" w:rsidRDefault="005D2C65" w:rsidP="004871F6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5D2C65">
        <w:rPr>
          <w:rFonts w:ascii="Arial" w:hAnsi="Arial" w:cs="Arial"/>
          <w:sz w:val="24"/>
          <w:szCs w:val="24"/>
          <w:lang w:val="es-ES_tradnl"/>
        </w:rPr>
        <w:t xml:space="preserve">Más de 5.000 personas </w:t>
      </w:r>
      <w:r w:rsidR="001628A7">
        <w:rPr>
          <w:rFonts w:ascii="Arial" w:hAnsi="Arial" w:cs="Arial"/>
          <w:sz w:val="24"/>
          <w:szCs w:val="24"/>
          <w:lang w:val="es-ES_tradnl"/>
        </w:rPr>
        <w:t>……   …………………….. (</w:t>
      </w:r>
      <w:proofErr w:type="gramStart"/>
      <w:r w:rsidR="001628A7">
        <w:rPr>
          <w:rFonts w:ascii="Arial" w:hAnsi="Arial" w:cs="Arial"/>
          <w:sz w:val="24"/>
          <w:szCs w:val="24"/>
          <w:lang w:val="es-ES_tradnl"/>
        </w:rPr>
        <w:t>morir</w:t>
      </w:r>
      <w:proofErr w:type="gramEnd"/>
      <w:r w:rsidR="001628A7">
        <w:rPr>
          <w:rFonts w:ascii="Arial" w:hAnsi="Arial" w:cs="Arial"/>
          <w:sz w:val="24"/>
          <w:szCs w:val="24"/>
          <w:lang w:val="es-ES_tradnl"/>
        </w:rPr>
        <w:t>)</w:t>
      </w:r>
      <w:r w:rsidRPr="005D2C65">
        <w:rPr>
          <w:rFonts w:ascii="Arial" w:hAnsi="Arial" w:cs="Arial"/>
          <w:sz w:val="24"/>
          <w:szCs w:val="24"/>
          <w:lang w:val="es-ES_tradnl"/>
        </w:rPr>
        <w:t xml:space="preserve"> y otras 20.000 han resultado contagiadas en Sierra Leona, Liberia y Guinea Conakry, los tres países más afectados.</w:t>
      </w:r>
    </w:p>
    <w:p w:rsidR="005D2C65" w:rsidRDefault="005D2C65" w:rsidP="004871F6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5D2C65">
        <w:rPr>
          <w:rFonts w:ascii="Arial" w:hAnsi="Arial" w:cs="Arial"/>
          <w:sz w:val="24"/>
          <w:szCs w:val="24"/>
          <w:lang w:val="es-ES_tradnl"/>
        </w:rPr>
        <w:t xml:space="preserve">Pese al titánico esfuerzo de médicos y enfermeros, el virus, que </w:t>
      </w:r>
      <w:proofErr w:type="gramStart"/>
      <w:r w:rsidRPr="005D2C65">
        <w:rPr>
          <w:rFonts w:ascii="Arial" w:hAnsi="Arial" w:cs="Arial"/>
          <w:sz w:val="24"/>
          <w:szCs w:val="24"/>
          <w:lang w:val="es-ES_tradnl"/>
        </w:rPr>
        <w:t xml:space="preserve">también </w:t>
      </w:r>
      <w:r w:rsidR="001628A7">
        <w:rPr>
          <w:rFonts w:ascii="Arial" w:hAnsi="Arial" w:cs="Arial"/>
          <w:sz w:val="24"/>
          <w:szCs w:val="24"/>
          <w:lang w:val="es-ES_tradnl"/>
        </w:rPr>
        <w:t>…</w:t>
      </w:r>
      <w:proofErr w:type="gramEnd"/>
      <w:r w:rsidR="001628A7">
        <w:rPr>
          <w:rFonts w:ascii="Arial" w:hAnsi="Arial" w:cs="Arial"/>
          <w:sz w:val="24"/>
          <w:szCs w:val="24"/>
          <w:lang w:val="es-ES_tradnl"/>
        </w:rPr>
        <w:t>…………….. (</w:t>
      </w:r>
      <w:proofErr w:type="gramStart"/>
      <w:r w:rsidR="001628A7">
        <w:rPr>
          <w:rFonts w:ascii="Arial" w:hAnsi="Arial" w:cs="Arial"/>
          <w:sz w:val="24"/>
          <w:szCs w:val="24"/>
          <w:lang w:val="es-ES_tradnl"/>
        </w:rPr>
        <w:t>saltar</w:t>
      </w:r>
      <w:proofErr w:type="gramEnd"/>
      <w:r w:rsidR="001628A7">
        <w:rPr>
          <w:rFonts w:ascii="Arial" w:hAnsi="Arial" w:cs="Arial"/>
          <w:sz w:val="24"/>
          <w:szCs w:val="24"/>
          <w:lang w:val="es-ES_tradnl"/>
        </w:rPr>
        <w:t>)</w:t>
      </w:r>
      <w:r w:rsidRPr="005D2C65">
        <w:rPr>
          <w:rFonts w:ascii="Arial" w:hAnsi="Arial" w:cs="Arial"/>
          <w:sz w:val="24"/>
          <w:szCs w:val="24"/>
          <w:lang w:val="es-ES_tradnl"/>
        </w:rPr>
        <w:t xml:space="preserve"> a España y EE.UU., sigue sin estar controlado.</w:t>
      </w:r>
    </w:p>
    <w:p w:rsidR="005D2C65" w:rsidRPr="004871F6" w:rsidRDefault="005D2C65" w:rsidP="004871F6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871F6">
        <w:rPr>
          <w:rFonts w:ascii="Arial" w:hAnsi="Arial" w:cs="Arial"/>
          <w:b/>
          <w:sz w:val="24"/>
          <w:szCs w:val="24"/>
          <w:lang w:val="es-ES_tradnl"/>
        </w:rPr>
        <w:t>El misterio del vuelo MH370 de Malaysia Airlines</w:t>
      </w:r>
    </w:p>
    <w:p w:rsidR="005D2C65" w:rsidRPr="005D2C65" w:rsidRDefault="001628A7" w:rsidP="004871F6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……………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.(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>ser)</w:t>
      </w:r>
      <w:r w:rsidR="005D2C65" w:rsidRPr="005D2C65">
        <w:rPr>
          <w:rFonts w:ascii="Arial" w:hAnsi="Arial" w:cs="Arial"/>
          <w:sz w:val="24"/>
          <w:szCs w:val="24"/>
          <w:lang w:val="es-ES_tradnl"/>
        </w:rPr>
        <w:t xml:space="preserve"> el 8 de marzo. A los 40 minutos de haber despegado de Kuala Lumpur rumbo a Pekín los radares</w:t>
      </w:r>
      <w:r>
        <w:rPr>
          <w:rFonts w:ascii="Arial" w:hAnsi="Arial" w:cs="Arial"/>
          <w:sz w:val="24"/>
          <w:szCs w:val="24"/>
          <w:lang w:val="es-ES_tradnl"/>
        </w:rPr>
        <w:t>………………………… (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perder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>)</w:t>
      </w:r>
      <w:r w:rsidR="005D2C65" w:rsidRPr="005D2C65">
        <w:rPr>
          <w:rFonts w:ascii="Arial" w:hAnsi="Arial" w:cs="Arial"/>
          <w:sz w:val="24"/>
          <w:szCs w:val="24"/>
          <w:lang w:val="es-ES_tradnl"/>
        </w:rPr>
        <w:t xml:space="preserve"> de vista el vuelo MH370 de Malaysia Airlines, con 239 personas a bordo. Pese al intenso operativo internacional de búsqueda su destino sigue siendo un misterio.</w:t>
      </w:r>
    </w:p>
    <w:p w:rsidR="005D2C65" w:rsidRDefault="005D2C65" w:rsidP="004871F6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5D2C65">
        <w:rPr>
          <w:rFonts w:ascii="Arial" w:hAnsi="Arial" w:cs="Arial"/>
          <w:sz w:val="24"/>
          <w:szCs w:val="24"/>
          <w:lang w:val="es-ES_tradnl"/>
        </w:rPr>
        <w:t>No ha sido el único siniestro de un avión Malaysia Airlines. Otra de sus aeronaves fue derribada en el este de Ucrania por lo que la compañía asiática firma un “</w:t>
      </w:r>
      <w:proofErr w:type="spellStart"/>
      <w:r w:rsidRPr="005D2C65">
        <w:rPr>
          <w:rFonts w:ascii="Arial" w:hAnsi="Arial" w:cs="Arial"/>
          <w:sz w:val="24"/>
          <w:szCs w:val="24"/>
          <w:lang w:val="es-ES_tradnl"/>
        </w:rPr>
        <w:t>annus</w:t>
      </w:r>
      <w:proofErr w:type="spellEnd"/>
      <w:r w:rsidRPr="005D2C65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D2C65">
        <w:rPr>
          <w:rFonts w:ascii="Arial" w:hAnsi="Arial" w:cs="Arial"/>
          <w:sz w:val="24"/>
          <w:szCs w:val="24"/>
          <w:lang w:val="es-ES_tradnl"/>
        </w:rPr>
        <w:t>horribilis</w:t>
      </w:r>
      <w:proofErr w:type="spellEnd"/>
      <w:r w:rsidRPr="005D2C65">
        <w:rPr>
          <w:rFonts w:ascii="Arial" w:hAnsi="Arial" w:cs="Arial"/>
          <w:sz w:val="24"/>
          <w:szCs w:val="24"/>
          <w:lang w:val="es-ES_tradnl"/>
        </w:rPr>
        <w:t xml:space="preserve">” que la </w:t>
      </w:r>
      <w:r w:rsidR="001628A7">
        <w:rPr>
          <w:rFonts w:ascii="Arial" w:hAnsi="Arial" w:cs="Arial"/>
          <w:sz w:val="24"/>
          <w:szCs w:val="24"/>
          <w:lang w:val="es-ES_tradnl"/>
        </w:rPr>
        <w:t>…</w:t>
      </w:r>
      <w:proofErr w:type="gramStart"/>
      <w:r w:rsidR="001628A7">
        <w:rPr>
          <w:rFonts w:ascii="Arial" w:hAnsi="Arial" w:cs="Arial"/>
          <w:sz w:val="24"/>
          <w:szCs w:val="24"/>
          <w:lang w:val="es-ES_tradnl"/>
        </w:rPr>
        <w:t>..</w:t>
      </w:r>
      <w:proofErr w:type="gramEnd"/>
      <w:r w:rsidR="001628A7">
        <w:rPr>
          <w:rFonts w:ascii="Arial" w:hAnsi="Arial" w:cs="Arial"/>
          <w:sz w:val="24"/>
          <w:szCs w:val="24"/>
          <w:lang w:val="es-ES_tradnl"/>
        </w:rPr>
        <w:t xml:space="preserve">    ………………….. (</w:t>
      </w:r>
      <w:proofErr w:type="spellStart"/>
      <w:proofErr w:type="gramStart"/>
      <w:r w:rsidR="001628A7">
        <w:rPr>
          <w:rFonts w:ascii="Arial" w:hAnsi="Arial" w:cs="Arial"/>
          <w:sz w:val="24"/>
          <w:szCs w:val="24"/>
          <w:lang w:val="es-ES_tradnl"/>
        </w:rPr>
        <w:t>dajar</w:t>
      </w:r>
      <w:proofErr w:type="spellEnd"/>
      <w:proofErr w:type="gramEnd"/>
      <w:r w:rsidR="001628A7">
        <w:rPr>
          <w:rFonts w:ascii="Arial" w:hAnsi="Arial" w:cs="Arial"/>
          <w:sz w:val="24"/>
          <w:szCs w:val="24"/>
          <w:lang w:val="es-ES_tradnl"/>
        </w:rPr>
        <w:t>)</w:t>
      </w:r>
      <w:r w:rsidRPr="005D2C65">
        <w:rPr>
          <w:rFonts w:ascii="Arial" w:hAnsi="Arial" w:cs="Arial"/>
          <w:sz w:val="24"/>
          <w:szCs w:val="24"/>
          <w:lang w:val="es-ES_tradnl"/>
        </w:rPr>
        <w:t xml:space="preserve"> al borde de la bancarrota.</w:t>
      </w:r>
    </w:p>
    <w:p w:rsidR="005D2C65" w:rsidRPr="004871F6" w:rsidRDefault="005D2C65" w:rsidP="004871F6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871F6">
        <w:rPr>
          <w:rFonts w:ascii="Arial" w:hAnsi="Arial" w:cs="Arial"/>
          <w:b/>
          <w:sz w:val="24"/>
          <w:szCs w:val="24"/>
          <w:lang w:val="es-ES_tradnl"/>
        </w:rPr>
        <w:t>La 'revolución de los paraguas'</w:t>
      </w:r>
    </w:p>
    <w:p w:rsidR="005D2C65" w:rsidRPr="005D2C65" w:rsidRDefault="005D2C65" w:rsidP="004871F6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5D2C65">
        <w:rPr>
          <w:rFonts w:ascii="Arial" w:hAnsi="Arial" w:cs="Arial"/>
          <w:sz w:val="24"/>
          <w:szCs w:val="24"/>
          <w:lang w:val="es-ES_tradnl"/>
        </w:rPr>
        <w:t xml:space="preserve">Hong </w:t>
      </w:r>
      <w:proofErr w:type="gramStart"/>
      <w:r w:rsidRPr="005D2C65">
        <w:rPr>
          <w:rFonts w:ascii="Arial" w:hAnsi="Arial" w:cs="Arial"/>
          <w:sz w:val="24"/>
          <w:szCs w:val="24"/>
          <w:lang w:val="es-ES_tradnl"/>
        </w:rPr>
        <w:t xml:space="preserve">Kong </w:t>
      </w:r>
      <w:r w:rsidR="001628A7">
        <w:rPr>
          <w:rFonts w:ascii="Arial" w:hAnsi="Arial" w:cs="Arial"/>
          <w:sz w:val="24"/>
          <w:szCs w:val="24"/>
          <w:lang w:val="es-ES_tradnl"/>
        </w:rPr>
        <w:t>….</w:t>
      </w:r>
      <w:proofErr w:type="gramEnd"/>
      <w:r w:rsidR="001628A7">
        <w:rPr>
          <w:rFonts w:ascii="Arial" w:hAnsi="Arial" w:cs="Arial"/>
          <w:sz w:val="24"/>
          <w:szCs w:val="24"/>
          <w:lang w:val="es-ES_tradnl"/>
        </w:rPr>
        <w:t xml:space="preserve">  …………………  (</w:t>
      </w:r>
      <w:proofErr w:type="gramStart"/>
      <w:r w:rsidR="001628A7">
        <w:rPr>
          <w:rFonts w:ascii="Arial" w:hAnsi="Arial" w:cs="Arial"/>
          <w:sz w:val="24"/>
          <w:szCs w:val="24"/>
          <w:lang w:val="es-ES_tradnl"/>
        </w:rPr>
        <w:t>vivir</w:t>
      </w:r>
      <w:proofErr w:type="gramEnd"/>
      <w:r w:rsidR="001628A7">
        <w:rPr>
          <w:rFonts w:ascii="Arial" w:hAnsi="Arial" w:cs="Arial"/>
          <w:sz w:val="24"/>
          <w:szCs w:val="24"/>
          <w:lang w:val="es-ES_tradnl"/>
        </w:rPr>
        <w:t>)</w:t>
      </w:r>
      <w:r w:rsidRPr="005D2C65">
        <w:rPr>
          <w:rFonts w:ascii="Arial" w:hAnsi="Arial" w:cs="Arial"/>
          <w:sz w:val="24"/>
          <w:szCs w:val="24"/>
          <w:lang w:val="es-ES_tradnl"/>
        </w:rPr>
        <w:t xml:space="preserve"> este año las mayores protestas democráticas llevadas a cabo en territorio chino. La llamada “revolución de los paraguas</w:t>
      </w:r>
      <w:proofErr w:type="gramStart"/>
      <w:r w:rsidRPr="005D2C65">
        <w:rPr>
          <w:rFonts w:ascii="Arial" w:hAnsi="Arial" w:cs="Arial"/>
          <w:sz w:val="24"/>
          <w:szCs w:val="24"/>
          <w:lang w:val="es-ES_tradnl"/>
        </w:rPr>
        <w:t xml:space="preserve">” </w:t>
      </w:r>
      <w:r w:rsidR="001628A7">
        <w:rPr>
          <w:rFonts w:ascii="Arial" w:hAnsi="Arial" w:cs="Arial"/>
          <w:sz w:val="24"/>
          <w:szCs w:val="24"/>
          <w:lang w:val="es-ES_tradnl"/>
        </w:rPr>
        <w:t>…</w:t>
      </w:r>
      <w:proofErr w:type="gramEnd"/>
      <w:r w:rsidR="001628A7">
        <w:rPr>
          <w:rFonts w:ascii="Arial" w:hAnsi="Arial" w:cs="Arial"/>
          <w:sz w:val="24"/>
          <w:szCs w:val="24"/>
          <w:lang w:val="es-ES_tradnl"/>
        </w:rPr>
        <w:t>………. (</w:t>
      </w:r>
      <w:proofErr w:type="gramStart"/>
      <w:r w:rsidR="001628A7">
        <w:rPr>
          <w:rFonts w:ascii="Arial" w:hAnsi="Arial" w:cs="Arial"/>
          <w:sz w:val="24"/>
          <w:szCs w:val="24"/>
          <w:lang w:val="es-ES_tradnl"/>
        </w:rPr>
        <w:t>dar</w:t>
      </w:r>
      <w:proofErr w:type="gramEnd"/>
      <w:r w:rsidR="001628A7">
        <w:rPr>
          <w:rFonts w:ascii="Arial" w:hAnsi="Arial" w:cs="Arial"/>
          <w:sz w:val="24"/>
          <w:szCs w:val="24"/>
          <w:lang w:val="es-ES_tradnl"/>
        </w:rPr>
        <w:t xml:space="preserve">) </w:t>
      </w:r>
      <w:r w:rsidRPr="005D2C65">
        <w:rPr>
          <w:rFonts w:ascii="Arial" w:hAnsi="Arial" w:cs="Arial"/>
          <w:sz w:val="24"/>
          <w:szCs w:val="24"/>
          <w:lang w:val="es-ES_tradnl"/>
        </w:rPr>
        <w:t xml:space="preserve"> la vuelta al mundo como un movimiento pacífico sin precedentes en el que cientos de miles de ciudadanos </w:t>
      </w:r>
      <w:r w:rsidR="00DB5109">
        <w:rPr>
          <w:rFonts w:ascii="Arial" w:hAnsi="Arial" w:cs="Arial"/>
          <w:sz w:val="24"/>
          <w:szCs w:val="24"/>
          <w:lang w:val="es-ES_tradnl"/>
        </w:rPr>
        <w:t>………………………… (</w:t>
      </w:r>
      <w:proofErr w:type="gramStart"/>
      <w:r w:rsidR="00DB5109">
        <w:rPr>
          <w:rFonts w:ascii="Arial" w:hAnsi="Arial" w:cs="Arial"/>
          <w:sz w:val="24"/>
          <w:szCs w:val="24"/>
          <w:lang w:val="es-ES_tradnl"/>
        </w:rPr>
        <w:t>unirse</w:t>
      </w:r>
      <w:proofErr w:type="gramEnd"/>
      <w:r w:rsidR="00DB5109">
        <w:rPr>
          <w:rFonts w:ascii="Arial" w:hAnsi="Arial" w:cs="Arial"/>
          <w:sz w:val="24"/>
          <w:szCs w:val="24"/>
          <w:lang w:val="es-ES_tradnl"/>
        </w:rPr>
        <w:t>)</w:t>
      </w:r>
      <w:r w:rsidRPr="005D2C65">
        <w:rPr>
          <w:rFonts w:ascii="Arial" w:hAnsi="Arial" w:cs="Arial"/>
          <w:sz w:val="24"/>
          <w:szCs w:val="24"/>
          <w:lang w:val="es-ES_tradnl"/>
        </w:rPr>
        <w:t xml:space="preserve"> para pedir mayores libertades.</w:t>
      </w:r>
    </w:p>
    <w:p w:rsidR="005D2C65" w:rsidRDefault="005D2C65" w:rsidP="004871F6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5D2C65">
        <w:rPr>
          <w:rFonts w:ascii="Arial" w:hAnsi="Arial" w:cs="Arial"/>
          <w:sz w:val="24"/>
          <w:szCs w:val="24"/>
          <w:lang w:val="es-ES_tradnl"/>
        </w:rPr>
        <w:t xml:space="preserve">La protesta </w:t>
      </w:r>
      <w:proofErr w:type="gramStart"/>
      <w:r w:rsidRPr="005D2C65">
        <w:rPr>
          <w:rFonts w:ascii="Arial" w:hAnsi="Arial" w:cs="Arial"/>
          <w:sz w:val="24"/>
          <w:szCs w:val="24"/>
          <w:lang w:val="es-ES_tradnl"/>
        </w:rPr>
        <w:t xml:space="preserve">no </w:t>
      </w:r>
      <w:r w:rsidR="003E2190">
        <w:rPr>
          <w:rFonts w:ascii="Arial" w:hAnsi="Arial" w:cs="Arial"/>
          <w:sz w:val="24"/>
          <w:szCs w:val="24"/>
          <w:lang w:val="es-ES_tradnl"/>
        </w:rPr>
        <w:t>….</w:t>
      </w:r>
      <w:proofErr w:type="gramEnd"/>
      <w:r w:rsidR="003E2190">
        <w:rPr>
          <w:rFonts w:ascii="Arial" w:hAnsi="Arial" w:cs="Arial"/>
          <w:sz w:val="24"/>
          <w:szCs w:val="24"/>
          <w:lang w:val="es-ES_tradnl"/>
        </w:rPr>
        <w:t xml:space="preserve">  ………………… (</w:t>
      </w:r>
      <w:proofErr w:type="gramStart"/>
      <w:r w:rsidR="003E2190">
        <w:rPr>
          <w:rFonts w:ascii="Arial" w:hAnsi="Arial" w:cs="Arial"/>
          <w:sz w:val="24"/>
          <w:szCs w:val="24"/>
          <w:lang w:val="es-ES_tradnl"/>
        </w:rPr>
        <w:t>conseguir</w:t>
      </w:r>
      <w:proofErr w:type="gramEnd"/>
      <w:r w:rsidR="003E2190">
        <w:rPr>
          <w:rFonts w:ascii="Arial" w:hAnsi="Arial" w:cs="Arial"/>
          <w:sz w:val="24"/>
          <w:szCs w:val="24"/>
          <w:lang w:val="es-ES_tradnl"/>
        </w:rPr>
        <w:t xml:space="preserve">) </w:t>
      </w:r>
      <w:r w:rsidRPr="005D2C65">
        <w:rPr>
          <w:rFonts w:ascii="Arial" w:hAnsi="Arial" w:cs="Arial"/>
          <w:sz w:val="24"/>
          <w:szCs w:val="24"/>
          <w:lang w:val="es-ES_tradnl"/>
        </w:rPr>
        <w:t xml:space="preserve"> su objetivo –el sufragio universal completo- pero ha dado un aviso a Pekín que no podrá olvidar: los hongkoneses no se rendirán.</w:t>
      </w:r>
    </w:p>
    <w:p w:rsidR="008C7286" w:rsidRPr="004871F6" w:rsidRDefault="008C7286" w:rsidP="004871F6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871F6">
        <w:rPr>
          <w:rFonts w:ascii="Arial" w:hAnsi="Arial" w:cs="Arial"/>
          <w:b/>
          <w:sz w:val="24"/>
          <w:szCs w:val="24"/>
          <w:lang w:val="es-ES_tradnl"/>
        </w:rPr>
        <w:t>La crisis dibuja un nuevo panorama político en Europa</w:t>
      </w:r>
    </w:p>
    <w:p w:rsidR="008C7286" w:rsidRPr="008C7286" w:rsidRDefault="008C7286" w:rsidP="004871F6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8C7286">
        <w:rPr>
          <w:rFonts w:ascii="Arial" w:hAnsi="Arial" w:cs="Arial"/>
          <w:sz w:val="24"/>
          <w:szCs w:val="24"/>
          <w:lang w:val="es-ES_tradnl"/>
        </w:rPr>
        <w:t xml:space="preserve">La Unión </w:t>
      </w:r>
      <w:proofErr w:type="gramStart"/>
      <w:r w:rsidRPr="008C7286">
        <w:rPr>
          <w:rFonts w:ascii="Arial" w:hAnsi="Arial" w:cs="Arial"/>
          <w:sz w:val="24"/>
          <w:szCs w:val="24"/>
          <w:lang w:val="es-ES_tradnl"/>
        </w:rPr>
        <w:t xml:space="preserve">Europea </w:t>
      </w:r>
      <w:r w:rsidR="003E2190">
        <w:rPr>
          <w:rFonts w:ascii="Arial" w:hAnsi="Arial" w:cs="Arial"/>
          <w:sz w:val="24"/>
          <w:szCs w:val="24"/>
          <w:lang w:val="es-ES_tradnl"/>
        </w:rPr>
        <w:t>…</w:t>
      </w:r>
      <w:proofErr w:type="gramEnd"/>
      <w:r w:rsidR="003E2190">
        <w:rPr>
          <w:rFonts w:ascii="Arial" w:hAnsi="Arial" w:cs="Arial"/>
          <w:sz w:val="24"/>
          <w:szCs w:val="24"/>
          <w:lang w:val="es-ES_tradnl"/>
        </w:rPr>
        <w:t>……   ……………….. (</w:t>
      </w:r>
      <w:proofErr w:type="gramStart"/>
      <w:r w:rsidR="003E2190">
        <w:rPr>
          <w:rFonts w:ascii="Arial" w:hAnsi="Arial" w:cs="Arial"/>
          <w:sz w:val="24"/>
          <w:szCs w:val="24"/>
          <w:lang w:val="es-ES_tradnl"/>
        </w:rPr>
        <w:t>ver</w:t>
      </w:r>
      <w:proofErr w:type="gramEnd"/>
      <w:r w:rsidR="003E2190">
        <w:rPr>
          <w:rFonts w:ascii="Arial" w:hAnsi="Arial" w:cs="Arial"/>
          <w:sz w:val="24"/>
          <w:szCs w:val="24"/>
          <w:lang w:val="es-ES_tradnl"/>
        </w:rPr>
        <w:t>)</w:t>
      </w:r>
      <w:r w:rsidRPr="008C7286">
        <w:rPr>
          <w:rFonts w:ascii="Arial" w:hAnsi="Arial" w:cs="Arial"/>
          <w:sz w:val="24"/>
          <w:szCs w:val="24"/>
          <w:lang w:val="es-ES_tradnl"/>
        </w:rPr>
        <w:t xml:space="preserve"> en las últimas elecciones un auge de la extrema derecha y del euroescepticismo, así como la irrupción de otras formaciones de izquierda, que intentan acabar con la hegemonía de los grandes partidos tradicionales.</w:t>
      </w:r>
    </w:p>
    <w:p w:rsidR="004871F6" w:rsidRPr="006A1D0E" w:rsidRDefault="008C7286" w:rsidP="006A1D0E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8C7286">
        <w:rPr>
          <w:rFonts w:ascii="Arial" w:hAnsi="Arial" w:cs="Arial"/>
          <w:sz w:val="24"/>
          <w:szCs w:val="24"/>
          <w:lang w:val="es-ES_tradnl"/>
        </w:rPr>
        <w:t xml:space="preserve">La victoria del Frente Nacional en Francia, del UKIP en Reino Unido y de </w:t>
      </w:r>
      <w:proofErr w:type="spellStart"/>
      <w:r w:rsidRPr="008C7286">
        <w:rPr>
          <w:rFonts w:ascii="Arial" w:hAnsi="Arial" w:cs="Arial"/>
          <w:sz w:val="24"/>
          <w:szCs w:val="24"/>
          <w:lang w:val="es-ES_tradnl"/>
        </w:rPr>
        <w:t>Syriza</w:t>
      </w:r>
      <w:proofErr w:type="spellEnd"/>
      <w:r w:rsidRPr="008C728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gramStart"/>
      <w:r w:rsidRPr="008C7286">
        <w:rPr>
          <w:rFonts w:ascii="Arial" w:hAnsi="Arial" w:cs="Arial"/>
          <w:sz w:val="24"/>
          <w:szCs w:val="24"/>
          <w:lang w:val="es-ES_tradnl"/>
        </w:rPr>
        <w:t xml:space="preserve">en </w:t>
      </w:r>
      <w:r w:rsidR="003E2190">
        <w:rPr>
          <w:rFonts w:ascii="Arial" w:hAnsi="Arial" w:cs="Arial"/>
          <w:sz w:val="24"/>
          <w:szCs w:val="24"/>
          <w:lang w:val="es-ES_tradnl"/>
        </w:rPr>
        <w:t>….</w:t>
      </w:r>
      <w:proofErr w:type="gramEnd"/>
      <w:r w:rsidR="003E2190">
        <w:rPr>
          <w:rFonts w:ascii="Arial" w:hAnsi="Arial" w:cs="Arial"/>
          <w:sz w:val="24"/>
          <w:szCs w:val="24"/>
          <w:lang w:val="es-ES_tradnl"/>
        </w:rPr>
        <w:t xml:space="preserve">  ………. (</w:t>
      </w:r>
      <w:proofErr w:type="gramStart"/>
      <w:r w:rsidR="003E2190">
        <w:rPr>
          <w:rFonts w:ascii="Arial" w:hAnsi="Arial" w:cs="Arial"/>
          <w:sz w:val="24"/>
          <w:szCs w:val="24"/>
          <w:lang w:val="es-ES_tradnl"/>
        </w:rPr>
        <w:t>ser</w:t>
      </w:r>
      <w:proofErr w:type="gramEnd"/>
      <w:r w:rsidR="003E2190">
        <w:rPr>
          <w:rFonts w:ascii="Arial" w:hAnsi="Arial" w:cs="Arial"/>
          <w:sz w:val="24"/>
          <w:szCs w:val="24"/>
          <w:lang w:val="es-ES_tradnl"/>
        </w:rPr>
        <w:t>)</w:t>
      </w:r>
      <w:r w:rsidRPr="008C7286">
        <w:rPr>
          <w:rFonts w:ascii="Arial" w:hAnsi="Arial" w:cs="Arial"/>
          <w:sz w:val="24"/>
          <w:szCs w:val="24"/>
          <w:lang w:val="es-ES_tradnl"/>
        </w:rPr>
        <w:t xml:space="preserve"> un aviso del hartazgo de la ciudadanía. El nuevo Gobierno de Jean-</w:t>
      </w:r>
      <w:proofErr w:type="spellStart"/>
      <w:r w:rsidRPr="008C7286">
        <w:rPr>
          <w:rFonts w:ascii="Arial" w:hAnsi="Arial" w:cs="Arial"/>
          <w:sz w:val="24"/>
          <w:szCs w:val="24"/>
          <w:lang w:val="es-ES_tradnl"/>
        </w:rPr>
        <w:t>Cleaude</w:t>
      </w:r>
      <w:proofErr w:type="spellEnd"/>
      <w:r w:rsidRPr="008C728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8C7286">
        <w:rPr>
          <w:rFonts w:ascii="Arial" w:hAnsi="Arial" w:cs="Arial"/>
          <w:sz w:val="24"/>
          <w:szCs w:val="24"/>
          <w:lang w:val="es-ES_tradnl"/>
        </w:rPr>
        <w:t>Juncker</w:t>
      </w:r>
      <w:proofErr w:type="spellEnd"/>
      <w:r w:rsidRPr="008C7286">
        <w:rPr>
          <w:rFonts w:ascii="Arial" w:hAnsi="Arial" w:cs="Arial"/>
          <w:sz w:val="24"/>
          <w:szCs w:val="24"/>
          <w:lang w:val="es-ES_tradnl"/>
        </w:rPr>
        <w:t xml:space="preserve"> tiene el reto de ese descontento.</w:t>
      </w:r>
    </w:p>
    <w:p w:rsidR="00A47FD2" w:rsidRPr="004871F6" w:rsidRDefault="00A47FD2" w:rsidP="004871F6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871F6">
        <w:rPr>
          <w:rFonts w:ascii="Arial" w:hAnsi="Arial" w:cs="Arial"/>
          <w:b/>
          <w:sz w:val="24"/>
          <w:szCs w:val="24"/>
          <w:lang w:val="es-ES_tradnl"/>
        </w:rPr>
        <w:lastRenderedPageBreak/>
        <w:t>México, #</w:t>
      </w:r>
      <w:proofErr w:type="spellStart"/>
      <w:r w:rsidRPr="004871F6">
        <w:rPr>
          <w:rFonts w:ascii="Arial" w:hAnsi="Arial" w:cs="Arial"/>
          <w:b/>
          <w:sz w:val="24"/>
          <w:szCs w:val="24"/>
          <w:lang w:val="es-ES_tradnl"/>
        </w:rPr>
        <w:t>yamecansé</w:t>
      </w:r>
      <w:proofErr w:type="spellEnd"/>
    </w:p>
    <w:p w:rsidR="00A47FD2" w:rsidRPr="00A47FD2" w:rsidRDefault="00A47FD2" w:rsidP="004871F6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A47FD2">
        <w:rPr>
          <w:rFonts w:ascii="Arial" w:hAnsi="Arial" w:cs="Arial"/>
          <w:sz w:val="24"/>
          <w:szCs w:val="24"/>
          <w:lang w:val="es-ES_tradnl"/>
        </w:rPr>
        <w:t xml:space="preserve">La desaparición de 43 estudiantes en </w:t>
      </w:r>
      <w:proofErr w:type="gramStart"/>
      <w:r w:rsidRPr="00A47FD2">
        <w:rPr>
          <w:rFonts w:ascii="Arial" w:hAnsi="Arial" w:cs="Arial"/>
          <w:sz w:val="24"/>
          <w:szCs w:val="24"/>
          <w:lang w:val="es-ES_tradnl"/>
        </w:rPr>
        <w:t xml:space="preserve">Iguala </w:t>
      </w:r>
      <w:r w:rsidR="006A1D0E">
        <w:rPr>
          <w:rFonts w:ascii="Arial" w:hAnsi="Arial" w:cs="Arial"/>
          <w:sz w:val="24"/>
          <w:szCs w:val="24"/>
          <w:lang w:val="es-ES_tradnl"/>
        </w:rPr>
        <w:t>….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 xml:space="preserve"> ………………. (</w:t>
      </w:r>
      <w:proofErr w:type="gramStart"/>
      <w:r w:rsidR="006A1D0E">
        <w:rPr>
          <w:rFonts w:ascii="Arial" w:hAnsi="Arial" w:cs="Arial"/>
          <w:sz w:val="24"/>
          <w:szCs w:val="24"/>
          <w:lang w:val="es-ES_tradnl"/>
        </w:rPr>
        <w:t>despertar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)</w:t>
      </w:r>
      <w:r w:rsidRPr="00A47FD2">
        <w:rPr>
          <w:rFonts w:ascii="Arial" w:hAnsi="Arial" w:cs="Arial"/>
          <w:sz w:val="24"/>
          <w:szCs w:val="24"/>
          <w:lang w:val="es-ES_tradnl"/>
        </w:rPr>
        <w:t xml:space="preserve"> a la sociedad mexicana que, cansada de la corrupción policial, la impunidad y la infiltración del narcotráfico en la política, </w:t>
      </w:r>
      <w:r w:rsidR="006A1D0E">
        <w:rPr>
          <w:rFonts w:ascii="Arial" w:hAnsi="Arial" w:cs="Arial"/>
          <w:sz w:val="24"/>
          <w:szCs w:val="24"/>
          <w:lang w:val="es-ES_tradnl"/>
        </w:rPr>
        <w:t>…… ………………… (</w:t>
      </w:r>
      <w:proofErr w:type="gramStart"/>
      <w:r w:rsidR="006A1D0E">
        <w:rPr>
          <w:rFonts w:ascii="Arial" w:hAnsi="Arial" w:cs="Arial"/>
          <w:sz w:val="24"/>
          <w:szCs w:val="24"/>
          <w:lang w:val="es-ES_tradnl"/>
        </w:rPr>
        <w:t>protagonizar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)</w:t>
      </w:r>
      <w:r w:rsidRPr="00A47FD2">
        <w:rPr>
          <w:rFonts w:ascii="Arial" w:hAnsi="Arial" w:cs="Arial"/>
          <w:sz w:val="24"/>
          <w:szCs w:val="24"/>
          <w:lang w:val="es-ES_tradnl"/>
        </w:rPr>
        <w:t xml:space="preserve"> las protestas más multitudinarias de las últimas décadas.</w:t>
      </w:r>
    </w:p>
    <w:p w:rsidR="00A47FD2" w:rsidRDefault="00A47FD2" w:rsidP="004871F6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A47FD2">
        <w:rPr>
          <w:rFonts w:ascii="Arial" w:hAnsi="Arial" w:cs="Arial"/>
          <w:sz w:val="24"/>
          <w:szCs w:val="24"/>
          <w:lang w:val="es-ES_tradnl"/>
        </w:rPr>
        <w:t xml:space="preserve">Este suceso </w:t>
      </w:r>
      <w:r w:rsidR="006A1D0E">
        <w:rPr>
          <w:rFonts w:ascii="Arial" w:hAnsi="Arial" w:cs="Arial"/>
          <w:sz w:val="24"/>
          <w:szCs w:val="24"/>
          <w:lang w:val="es-ES_tradnl"/>
        </w:rPr>
        <w:t>…</w:t>
      </w:r>
      <w:proofErr w:type="gramStart"/>
      <w:r w:rsidR="006A1D0E">
        <w:rPr>
          <w:rFonts w:ascii="Arial" w:hAnsi="Arial" w:cs="Arial"/>
          <w:sz w:val="24"/>
          <w:szCs w:val="24"/>
          <w:lang w:val="es-ES_tradnl"/>
        </w:rPr>
        <w:t>..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 xml:space="preserve">  …………… (</w:t>
      </w:r>
      <w:proofErr w:type="gramStart"/>
      <w:r w:rsidR="006A1D0E">
        <w:rPr>
          <w:rFonts w:ascii="Arial" w:hAnsi="Arial" w:cs="Arial"/>
          <w:sz w:val="24"/>
          <w:szCs w:val="24"/>
          <w:lang w:val="es-ES_tradnl"/>
        </w:rPr>
        <w:t>echar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)</w:t>
      </w:r>
      <w:r w:rsidRPr="00A47FD2">
        <w:rPr>
          <w:rFonts w:ascii="Arial" w:hAnsi="Arial" w:cs="Arial"/>
          <w:sz w:val="24"/>
          <w:szCs w:val="24"/>
          <w:lang w:val="es-ES_tradnl"/>
        </w:rPr>
        <w:t xml:space="preserve"> por tierra la imagen reformadora de Enrique Peña Nieto, que termina 2014 con una promesa de cambio que los mexicanos demandan con urgencia. 26.000 </w:t>
      </w:r>
      <w:proofErr w:type="gramStart"/>
      <w:r w:rsidRPr="00A47FD2">
        <w:rPr>
          <w:rFonts w:ascii="Arial" w:hAnsi="Arial" w:cs="Arial"/>
          <w:sz w:val="24"/>
          <w:szCs w:val="24"/>
          <w:lang w:val="es-ES_tradnl"/>
        </w:rPr>
        <w:t xml:space="preserve">personas </w:t>
      </w:r>
      <w:r w:rsidR="006A1D0E">
        <w:rPr>
          <w:rFonts w:ascii="Arial" w:hAnsi="Arial" w:cs="Arial"/>
          <w:sz w:val="24"/>
          <w:szCs w:val="24"/>
          <w:lang w:val="es-ES_tradnl"/>
        </w:rPr>
        <w:t>…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….. ………………. (</w:t>
      </w:r>
      <w:proofErr w:type="gramStart"/>
      <w:r w:rsidR="006A1D0E">
        <w:rPr>
          <w:rFonts w:ascii="Arial" w:hAnsi="Arial" w:cs="Arial"/>
          <w:sz w:val="24"/>
          <w:szCs w:val="24"/>
          <w:lang w:val="es-ES_tradnl"/>
        </w:rPr>
        <w:t>desparecer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 xml:space="preserve">) </w:t>
      </w:r>
      <w:r w:rsidRPr="00A47FD2">
        <w:rPr>
          <w:rFonts w:ascii="Arial" w:hAnsi="Arial" w:cs="Arial"/>
          <w:sz w:val="24"/>
          <w:szCs w:val="24"/>
          <w:lang w:val="es-ES_tradnl"/>
        </w:rPr>
        <w:t>oficialmente en México desde 2007.</w:t>
      </w:r>
    </w:p>
    <w:p w:rsidR="00A47FD2" w:rsidRPr="004871F6" w:rsidRDefault="00A47FD2" w:rsidP="004871F6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871F6">
        <w:rPr>
          <w:rFonts w:ascii="Arial" w:hAnsi="Arial" w:cs="Arial"/>
          <w:b/>
          <w:sz w:val="24"/>
          <w:szCs w:val="24"/>
          <w:lang w:val="es-ES_tradnl"/>
        </w:rPr>
        <w:t>Gaza, la guerra más sangrienta</w:t>
      </w:r>
    </w:p>
    <w:p w:rsidR="00A47FD2" w:rsidRPr="00A47FD2" w:rsidRDefault="00A47FD2" w:rsidP="004871F6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A47FD2">
        <w:rPr>
          <w:rFonts w:ascii="Arial" w:hAnsi="Arial" w:cs="Arial"/>
          <w:sz w:val="24"/>
          <w:szCs w:val="24"/>
          <w:lang w:val="es-ES_tradnl"/>
        </w:rPr>
        <w:t xml:space="preserve">El año empezó con la vuelta a las negociaciones de paz entre israelíes y palestinos, y con un gobierno de unidad entre </w:t>
      </w:r>
      <w:proofErr w:type="spellStart"/>
      <w:r w:rsidRPr="00A47FD2">
        <w:rPr>
          <w:rFonts w:ascii="Arial" w:hAnsi="Arial" w:cs="Arial"/>
          <w:sz w:val="24"/>
          <w:szCs w:val="24"/>
          <w:lang w:val="es-ES_tradnl"/>
        </w:rPr>
        <w:t>Fatah</w:t>
      </w:r>
      <w:proofErr w:type="spellEnd"/>
      <w:r w:rsidRPr="00A47FD2">
        <w:rPr>
          <w:rFonts w:ascii="Arial" w:hAnsi="Arial" w:cs="Arial"/>
          <w:sz w:val="24"/>
          <w:szCs w:val="24"/>
          <w:lang w:val="es-ES_tradnl"/>
        </w:rPr>
        <w:t xml:space="preserve"> y Hamás. Cualquier signo de </w:t>
      </w:r>
      <w:proofErr w:type="gramStart"/>
      <w:r w:rsidRPr="00A47FD2">
        <w:rPr>
          <w:rFonts w:ascii="Arial" w:hAnsi="Arial" w:cs="Arial"/>
          <w:sz w:val="24"/>
          <w:szCs w:val="24"/>
          <w:lang w:val="es-ES_tradnl"/>
        </w:rPr>
        <w:t xml:space="preserve">avance </w:t>
      </w:r>
      <w:r w:rsidR="006A1D0E">
        <w:rPr>
          <w:rFonts w:ascii="Arial" w:hAnsi="Arial" w:cs="Arial"/>
          <w:sz w:val="24"/>
          <w:szCs w:val="24"/>
          <w:lang w:val="es-ES_tradnl"/>
        </w:rPr>
        <w:t>…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………….. (</w:t>
      </w:r>
      <w:proofErr w:type="gramStart"/>
      <w:r w:rsidR="006A1D0E">
        <w:rPr>
          <w:rFonts w:ascii="Arial" w:hAnsi="Arial" w:cs="Arial"/>
          <w:sz w:val="24"/>
          <w:szCs w:val="24"/>
          <w:lang w:val="es-ES_tradnl"/>
        </w:rPr>
        <w:t>quedar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)</w:t>
      </w:r>
      <w:r w:rsidRPr="00A47FD2">
        <w:rPr>
          <w:rFonts w:ascii="Arial" w:hAnsi="Arial" w:cs="Arial"/>
          <w:sz w:val="24"/>
          <w:szCs w:val="24"/>
          <w:lang w:val="es-ES_tradnl"/>
        </w:rPr>
        <w:t xml:space="preserve"> enterrado en agosto por la guerra más larga y sangrienta en la Franja de Gaza: más de 2.100 muertos, 11.000 heridos y 100.000 p</w:t>
      </w:r>
      <w:r w:rsidR="006A1D0E">
        <w:rPr>
          <w:rFonts w:ascii="Arial" w:hAnsi="Arial" w:cs="Arial"/>
          <w:sz w:val="24"/>
          <w:szCs w:val="24"/>
          <w:lang w:val="es-ES_tradnl"/>
        </w:rPr>
        <w:t xml:space="preserve">ersonas sin hogar. </w:t>
      </w:r>
      <w:proofErr w:type="gramStart"/>
      <w:r w:rsidR="006A1D0E">
        <w:rPr>
          <w:rFonts w:ascii="Arial" w:hAnsi="Arial" w:cs="Arial"/>
          <w:sz w:val="24"/>
          <w:szCs w:val="24"/>
          <w:lang w:val="es-ES_tradnl"/>
        </w:rPr>
        <w:t>Israel …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…………….. (</w:t>
      </w:r>
      <w:proofErr w:type="gramStart"/>
      <w:r w:rsidR="006A1D0E">
        <w:rPr>
          <w:rFonts w:ascii="Arial" w:hAnsi="Arial" w:cs="Arial"/>
          <w:sz w:val="24"/>
          <w:szCs w:val="24"/>
          <w:lang w:val="es-ES_tradnl"/>
        </w:rPr>
        <w:t>sufrir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)</w:t>
      </w:r>
      <w:r w:rsidRPr="00A47FD2">
        <w:rPr>
          <w:rFonts w:ascii="Arial" w:hAnsi="Arial" w:cs="Arial"/>
          <w:sz w:val="24"/>
          <w:szCs w:val="24"/>
          <w:lang w:val="es-ES_tradnl"/>
        </w:rPr>
        <w:t xml:space="preserve"> el mayor número de bajas desde la guerra del Líbano.</w:t>
      </w:r>
    </w:p>
    <w:p w:rsidR="00A47FD2" w:rsidRDefault="00A47FD2" w:rsidP="004871F6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GoBack"/>
      <w:bookmarkEnd w:id="0"/>
      <w:r w:rsidRPr="00A47FD2">
        <w:rPr>
          <w:rFonts w:ascii="Arial" w:hAnsi="Arial" w:cs="Arial"/>
          <w:sz w:val="24"/>
          <w:szCs w:val="24"/>
          <w:lang w:val="es-ES_tradnl"/>
        </w:rPr>
        <w:t>Y el año acaba con Gaza inmersa en su reconstrucción y Cisjordania bajo la sombra de una tercera Intifada.</w:t>
      </w:r>
    </w:p>
    <w:p w:rsidR="00A47FD2" w:rsidRPr="004871F6" w:rsidRDefault="00A47FD2" w:rsidP="004871F6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871F6">
        <w:rPr>
          <w:rFonts w:ascii="Arial" w:hAnsi="Arial" w:cs="Arial"/>
          <w:b/>
          <w:sz w:val="24"/>
          <w:szCs w:val="24"/>
          <w:lang w:val="es-ES_tradnl"/>
        </w:rPr>
        <w:t>Ucrania, guerra en el corazón de Europa</w:t>
      </w:r>
    </w:p>
    <w:p w:rsidR="00A47FD2" w:rsidRPr="00A47FD2" w:rsidRDefault="00A47FD2" w:rsidP="004871F6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A47FD2">
        <w:rPr>
          <w:rFonts w:ascii="Arial" w:hAnsi="Arial" w:cs="Arial"/>
          <w:sz w:val="24"/>
          <w:szCs w:val="24"/>
          <w:lang w:val="es-ES_tradnl"/>
        </w:rPr>
        <w:t xml:space="preserve">Ucrania </w:t>
      </w:r>
      <w:r w:rsidR="006A1D0E">
        <w:rPr>
          <w:rFonts w:ascii="Arial" w:hAnsi="Arial" w:cs="Arial"/>
          <w:sz w:val="24"/>
          <w:szCs w:val="24"/>
          <w:lang w:val="es-ES_tradnl"/>
        </w:rPr>
        <w:t>….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 xml:space="preserve"> …………….. (</w:t>
      </w:r>
      <w:proofErr w:type="gramStart"/>
      <w:r w:rsidR="006A1D0E">
        <w:rPr>
          <w:rFonts w:ascii="Arial" w:hAnsi="Arial" w:cs="Arial"/>
          <w:sz w:val="24"/>
          <w:szCs w:val="24"/>
          <w:lang w:val="es-ES_tradnl"/>
        </w:rPr>
        <w:t>vivir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)</w:t>
      </w:r>
      <w:r w:rsidRPr="00A47FD2">
        <w:rPr>
          <w:rFonts w:ascii="Arial" w:hAnsi="Arial" w:cs="Arial"/>
          <w:sz w:val="24"/>
          <w:szCs w:val="24"/>
          <w:lang w:val="es-ES_tradnl"/>
        </w:rPr>
        <w:t xml:space="preserve"> el año más convulso de su historia postsoviética. </w:t>
      </w:r>
      <w:r w:rsidR="006A1D0E">
        <w:rPr>
          <w:rFonts w:ascii="Arial" w:hAnsi="Arial" w:cs="Arial"/>
          <w:sz w:val="24"/>
          <w:szCs w:val="24"/>
          <w:lang w:val="es-ES_tradnl"/>
        </w:rPr>
        <w:t>….. ……………. (</w:t>
      </w:r>
      <w:proofErr w:type="gramStart"/>
      <w:r w:rsidR="006A1D0E">
        <w:rPr>
          <w:rFonts w:ascii="Arial" w:hAnsi="Arial" w:cs="Arial"/>
          <w:sz w:val="24"/>
          <w:szCs w:val="24"/>
          <w:lang w:val="es-ES_tradnl"/>
        </w:rPr>
        <w:t>ver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 xml:space="preserve">) </w:t>
      </w:r>
      <w:r w:rsidRPr="00A47FD2">
        <w:rPr>
          <w:rFonts w:ascii="Arial" w:hAnsi="Arial" w:cs="Arial"/>
          <w:sz w:val="24"/>
          <w:szCs w:val="24"/>
          <w:lang w:val="es-ES_tradnl"/>
        </w:rPr>
        <w:t xml:space="preserve"> caer a su presidente en una revuelta popular, ha perdido Crimea a favor de Rusia, y en el este del país una insurrección armada separatista hace peligrar su existencia como Estado.</w:t>
      </w:r>
    </w:p>
    <w:p w:rsidR="00A47FD2" w:rsidRDefault="00A47FD2" w:rsidP="004871F6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A47FD2">
        <w:rPr>
          <w:rFonts w:ascii="Arial" w:hAnsi="Arial" w:cs="Arial"/>
          <w:sz w:val="24"/>
          <w:szCs w:val="24"/>
          <w:lang w:val="es-ES_tradnl"/>
        </w:rPr>
        <w:t>El conflicto en Ucrania -que deja 4.300 muertos- ha provocado la crisis más grave entre Occidente y Rusia desde la caída del Muro de Berlín. Las sanciones económicas son las nuevas armas del siglo XXI.</w:t>
      </w:r>
    </w:p>
    <w:p w:rsidR="004871F6" w:rsidRPr="004871F6" w:rsidRDefault="004871F6" w:rsidP="004871F6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871F6">
        <w:rPr>
          <w:rFonts w:ascii="Arial" w:hAnsi="Arial" w:cs="Arial"/>
          <w:b/>
          <w:sz w:val="24"/>
          <w:szCs w:val="24"/>
          <w:lang w:val="es-ES_tradnl"/>
        </w:rPr>
        <w:t>Escocia dice 'no' a la independencia</w:t>
      </w:r>
    </w:p>
    <w:p w:rsidR="004871F6" w:rsidRPr="004871F6" w:rsidRDefault="004871F6" w:rsidP="004871F6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4871F6">
        <w:rPr>
          <w:rFonts w:ascii="Arial" w:hAnsi="Arial" w:cs="Arial"/>
          <w:sz w:val="24"/>
          <w:szCs w:val="24"/>
          <w:lang w:val="es-ES_tradnl"/>
        </w:rPr>
        <w:t xml:space="preserve">Escocia </w:t>
      </w:r>
      <w:r w:rsidR="006A1D0E">
        <w:rPr>
          <w:rFonts w:ascii="Arial" w:hAnsi="Arial" w:cs="Arial"/>
          <w:sz w:val="24"/>
          <w:szCs w:val="24"/>
          <w:lang w:val="es-ES_tradnl"/>
        </w:rPr>
        <w:t>…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...  ……….. (</w:t>
      </w:r>
      <w:proofErr w:type="gramStart"/>
      <w:r w:rsidR="006A1D0E">
        <w:rPr>
          <w:rFonts w:ascii="Arial" w:hAnsi="Arial" w:cs="Arial"/>
          <w:sz w:val="24"/>
          <w:szCs w:val="24"/>
          <w:lang w:val="es-ES_tradnl"/>
        </w:rPr>
        <w:t>ser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)</w:t>
      </w:r>
      <w:r w:rsidRPr="004871F6">
        <w:rPr>
          <w:rFonts w:ascii="Arial" w:hAnsi="Arial" w:cs="Arial"/>
          <w:sz w:val="24"/>
          <w:szCs w:val="24"/>
          <w:lang w:val="es-ES_tradnl"/>
        </w:rPr>
        <w:t xml:space="preserve"> el laboratorio del primer referéndum de secesión dentro de la Unión Europea. Un proceso negociado entre Londres y Edimburgo </w:t>
      </w:r>
      <w:proofErr w:type="gramStart"/>
      <w:r w:rsidRPr="004871F6">
        <w:rPr>
          <w:rFonts w:ascii="Arial" w:hAnsi="Arial" w:cs="Arial"/>
          <w:sz w:val="24"/>
          <w:szCs w:val="24"/>
          <w:lang w:val="es-ES_tradnl"/>
        </w:rPr>
        <w:t xml:space="preserve">que </w:t>
      </w:r>
      <w:r w:rsidR="006A1D0E">
        <w:rPr>
          <w:rFonts w:ascii="Arial" w:hAnsi="Arial" w:cs="Arial"/>
          <w:sz w:val="24"/>
          <w:szCs w:val="24"/>
          <w:lang w:val="es-ES_tradnl"/>
        </w:rPr>
        <w:t>…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…….. (</w:t>
      </w:r>
      <w:proofErr w:type="gramStart"/>
      <w:r w:rsidR="006A1D0E">
        <w:rPr>
          <w:rFonts w:ascii="Arial" w:hAnsi="Arial" w:cs="Arial"/>
          <w:sz w:val="24"/>
          <w:szCs w:val="24"/>
          <w:lang w:val="es-ES_tradnl"/>
        </w:rPr>
        <w:t>ser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)</w:t>
      </w:r>
      <w:r w:rsidRPr="004871F6">
        <w:rPr>
          <w:rFonts w:ascii="Arial" w:hAnsi="Arial" w:cs="Arial"/>
          <w:sz w:val="24"/>
          <w:szCs w:val="24"/>
          <w:lang w:val="es-ES_tradnl"/>
        </w:rPr>
        <w:t xml:space="preserve"> ejemplar y </w:t>
      </w:r>
      <w:r w:rsidR="006A1D0E">
        <w:rPr>
          <w:rFonts w:ascii="Arial" w:hAnsi="Arial" w:cs="Arial"/>
          <w:sz w:val="24"/>
          <w:szCs w:val="24"/>
          <w:lang w:val="es-ES_tradnl"/>
        </w:rPr>
        <w:t>………………. (</w:t>
      </w:r>
      <w:proofErr w:type="gramStart"/>
      <w:r w:rsidR="006A1D0E">
        <w:rPr>
          <w:rFonts w:ascii="Arial" w:hAnsi="Arial" w:cs="Arial"/>
          <w:sz w:val="24"/>
          <w:szCs w:val="24"/>
          <w:lang w:val="es-ES_tradnl"/>
        </w:rPr>
        <w:t>avivar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)</w:t>
      </w:r>
      <w:r w:rsidRPr="004871F6">
        <w:rPr>
          <w:rFonts w:ascii="Arial" w:hAnsi="Arial" w:cs="Arial"/>
          <w:sz w:val="24"/>
          <w:szCs w:val="24"/>
          <w:lang w:val="es-ES_tradnl"/>
        </w:rPr>
        <w:t xml:space="preserve"> el debate sobre los nacionalismos en el Viejo Continente.</w:t>
      </w:r>
    </w:p>
    <w:p w:rsidR="004871F6" w:rsidRDefault="004871F6" w:rsidP="004871F6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4871F6">
        <w:rPr>
          <w:rFonts w:ascii="Arial" w:hAnsi="Arial" w:cs="Arial"/>
          <w:sz w:val="24"/>
          <w:szCs w:val="24"/>
          <w:lang w:val="es-ES_tradnl"/>
        </w:rPr>
        <w:t xml:space="preserve">Los </w:t>
      </w:r>
      <w:proofErr w:type="gramStart"/>
      <w:r w:rsidRPr="004871F6">
        <w:rPr>
          <w:rFonts w:ascii="Arial" w:hAnsi="Arial" w:cs="Arial"/>
          <w:sz w:val="24"/>
          <w:szCs w:val="24"/>
          <w:lang w:val="es-ES_tradnl"/>
        </w:rPr>
        <w:t xml:space="preserve">escoceses </w:t>
      </w:r>
      <w:r w:rsidR="006A1D0E">
        <w:rPr>
          <w:rFonts w:ascii="Arial" w:hAnsi="Arial" w:cs="Arial"/>
          <w:sz w:val="24"/>
          <w:szCs w:val="24"/>
          <w:lang w:val="es-ES_tradnl"/>
        </w:rPr>
        <w:t>…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……………. (</w:t>
      </w:r>
      <w:proofErr w:type="gramStart"/>
      <w:r w:rsidRPr="004871F6">
        <w:rPr>
          <w:rFonts w:ascii="Arial" w:hAnsi="Arial" w:cs="Arial"/>
          <w:sz w:val="24"/>
          <w:szCs w:val="24"/>
          <w:lang w:val="es-ES_tradnl"/>
        </w:rPr>
        <w:t>votar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)</w:t>
      </w:r>
      <w:r w:rsidRPr="004871F6">
        <w:rPr>
          <w:rFonts w:ascii="Arial" w:hAnsi="Arial" w:cs="Arial"/>
          <w:sz w:val="24"/>
          <w:szCs w:val="24"/>
          <w:lang w:val="es-ES_tradnl"/>
        </w:rPr>
        <w:t xml:space="preserve"> ‘no’ a la independencia del Reino Unido, </w:t>
      </w:r>
      <w:proofErr w:type="gramStart"/>
      <w:r w:rsidRPr="004871F6">
        <w:rPr>
          <w:rFonts w:ascii="Arial" w:hAnsi="Arial" w:cs="Arial"/>
          <w:sz w:val="24"/>
          <w:szCs w:val="24"/>
          <w:lang w:val="es-ES_tradnl"/>
        </w:rPr>
        <w:t xml:space="preserve">pero </w:t>
      </w:r>
      <w:r w:rsidR="006A1D0E">
        <w:rPr>
          <w:rFonts w:ascii="Arial" w:hAnsi="Arial" w:cs="Arial"/>
          <w:sz w:val="24"/>
          <w:szCs w:val="24"/>
          <w:lang w:val="es-ES_tradnl"/>
        </w:rPr>
        <w:t>…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…………………….. (</w:t>
      </w:r>
      <w:proofErr w:type="gramStart"/>
      <w:r w:rsidRPr="004871F6">
        <w:rPr>
          <w:rFonts w:ascii="Arial" w:hAnsi="Arial" w:cs="Arial"/>
          <w:sz w:val="24"/>
          <w:szCs w:val="24"/>
          <w:lang w:val="es-ES_tradnl"/>
        </w:rPr>
        <w:t>lograr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)</w:t>
      </w:r>
      <w:r w:rsidRPr="004871F6">
        <w:rPr>
          <w:rFonts w:ascii="Arial" w:hAnsi="Arial" w:cs="Arial"/>
          <w:sz w:val="24"/>
          <w:szCs w:val="24"/>
          <w:lang w:val="es-ES_tradnl"/>
        </w:rPr>
        <w:t xml:space="preserve"> a cambio una cesión histórica de competencias.</w:t>
      </w:r>
    </w:p>
    <w:p w:rsidR="004871F6" w:rsidRPr="004871F6" w:rsidRDefault="004871F6" w:rsidP="004871F6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871F6">
        <w:rPr>
          <w:rFonts w:ascii="Arial" w:hAnsi="Arial" w:cs="Arial"/>
          <w:b/>
          <w:sz w:val="24"/>
          <w:szCs w:val="24"/>
          <w:lang w:val="es-ES_tradnl"/>
        </w:rPr>
        <w:t>La amenaza del Estado Islámico</w:t>
      </w:r>
    </w:p>
    <w:p w:rsidR="004871F6" w:rsidRPr="004871F6" w:rsidRDefault="004871F6" w:rsidP="004871F6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4871F6">
        <w:rPr>
          <w:rFonts w:ascii="Arial" w:hAnsi="Arial" w:cs="Arial"/>
          <w:sz w:val="24"/>
          <w:szCs w:val="24"/>
          <w:lang w:val="es-ES_tradnl"/>
        </w:rPr>
        <w:t xml:space="preserve">El auge del Estado </w:t>
      </w:r>
      <w:proofErr w:type="gramStart"/>
      <w:r w:rsidRPr="004871F6">
        <w:rPr>
          <w:rFonts w:ascii="Arial" w:hAnsi="Arial" w:cs="Arial"/>
          <w:sz w:val="24"/>
          <w:szCs w:val="24"/>
          <w:lang w:val="es-ES_tradnl"/>
        </w:rPr>
        <w:t xml:space="preserve">Islámico </w:t>
      </w:r>
      <w:r w:rsidR="006A1D0E">
        <w:rPr>
          <w:rFonts w:ascii="Arial" w:hAnsi="Arial" w:cs="Arial"/>
          <w:sz w:val="24"/>
          <w:szCs w:val="24"/>
          <w:lang w:val="es-ES_tradnl"/>
        </w:rPr>
        <w:t>…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…………… (</w:t>
      </w:r>
      <w:proofErr w:type="gramStart"/>
      <w:r w:rsidR="006A1D0E">
        <w:rPr>
          <w:rFonts w:ascii="Arial" w:hAnsi="Arial" w:cs="Arial"/>
          <w:sz w:val="24"/>
          <w:szCs w:val="24"/>
          <w:lang w:val="es-ES_tradnl"/>
        </w:rPr>
        <w:t>poner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)</w:t>
      </w:r>
      <w:r w:rsidRPr="004871F6">
        <w:rPr>
          <w:rFonts w:ascii="Arial" w:hAnsi="Arial" w:cs="Arial"/>
          <w:sz w:val="24"/>
          <w:szCs w:val="24"/>
          <w:lang w:val="es-ES_tradnl"/>
        </w:rPr>
        <w:t xml:space="preserve"> en jaque a Irak y Siria. Sus </w:t>
      </w:r>
      <w:proofErr w:type="gramStart"/>
      <w:r w:rsidRPr="004871F6">
        <w:rPr>
          <w:rFonts w:ascii="Arial" w:hAnsi="Arial" w:cs="Arial"/>
          <w:sz w:val="24"/>
          <w:szCs w:val="24"/>
          <w:lang w:val="es-ES_tradnl"/>
        </w:rPr>
        <w:t xml:space="preserve">combatientes </w:t>
      </w:r>
      <w:r w:rsidR="006A1D0E">
        <w:rPr>
          <w:rFonts w:ascii="Arial" w:hAnsi="Arial" w:cs="Arial"/>
          <w:sz w:val="24"/>
          <w:szCs w:val="24"/>
          <w:lang w:val="es-ES_tradnl"/>
        </w:rPr>
        <w:t>…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…   ……………… (</w:t>
      </w:r>
      <w:proofErr w:type="gramStart"/>
      <w:r w:rsidR="006A1D0E">
        <w:rPr>
          <w:rFonts w:ascii="Arial" w:hAnsi="Arial" w:cs="Arial"/>
          <w:sz w:val="24"/>
          <w:szCs w:val="24"/>
          <w:lang w:val="es-ES_tradnl"/>
        </w:rPr>
        <w:t>sembrar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)</w:t>
      </w:r>
      <w:r w:rsidRPr="004871F6">
        <w:rPr>
          <w:rFonts w:ascii="Arial" w:hAnsi="Arial" w:cs="Arial"/>
          <w:sz w:val="24"/>
          <w:szCs w:val="24"/>
          <w:lang w:val="es-ES_tradnl"/>
        </w:rPr>
        <w:t xml:space="preserve"> el terror entre la población por una extrema violencia que </w:t>
      </w:r>
      <w:r w:rsidR="006A1D0E">
        <w:rPr>
          <w:rFonts w:ascii="Arial" w:hAnsi="Arial" w:cs="Arial"/>
          <w:sz w:val="24"/>
          <w:szCs w:val="24"/>
          <w:lang w:val="es-ES_tradnl"/>
        </w:rPr>
        <w:t>…. ………… (</w:t>
      </w:r>
      <w:proofErr w:type="gramStart"/>
      <w:r w:rsidR="006A1D0E">
        <w:rPr>
          <w:rFonts w:ascii="Arial" w:hAnsi="Arial" w:cs="Arial"/>
          <w:sz w:val="24"/>
          <w:szCs w:val="24"/>
          <w:lang w:val="es-ES_tradnl"/>
        </w:rPr>
        <w:t>dar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)</w:t>
      </w:r>
      <w:r w:rsidRPr="004871F6">
        <w:rPr>
          <w:rFonts w:ascii="Arial" w:hAnsi="Arial" w:cs="Arial"/>
          <w:sz w:val="24"/>
          <w:szCs w:val="24"/>
          <w:lang w:val="es-ES_tradnl"/>
        </w:rPr>
        <w:t xml:space="preserve"> la vuelta al mundo.</w:t>
      </w:r>
    </w:p>
    <w:p w:rsidR="004871F6" w:rsidRPr="00962556" w:rsidRDefault="004871F6" w:rsidP="004871F6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4871F6">
        <w:rPr>
          <w:rFonts w:ascii="Arial" w:hAnsi="Arial" w:cs="Arial"/>
          <w:sz w:val="24"/>
          <w:szCs w:val="24"/>
          <w:lang w:val="es-ES_tradnl"/>
        </w:rPr>
        <w:t xml:space="preserve">Ante su imparable extensión, </w:t>
      </w:r>
      <w:r w:rsidR="006A1D0E">
        <w:rPr>
          <w:rFonts w:ascii="Arial" w:hAnsi="Arial" w:cs="Arial"/>
          <w:sz w:val="24"/>
          <w:szCs w:val="24"/>
          <w:lang w:val="es-ES_tradnl"/>
        </w:rPr>
        <w:t xml:space="preserve">EE.UU. y sus </w:t>
      </w:r>
      <w:proofErr w:type="gramStart"/>
      <w:r w:rsidR="006A1D0E">
        <w:rPr>
          <w:rFonts w:ascii="Arial" w:hAnsi="Arial" w:cs="Arial"/>
          <w:sz w:val="24"/>
          <w:szCs w:val="24"/>
          <w:lang w:val="es-ES_tradnl"/>
        </w:rPr>
        <w:t>aliados ….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 xml:space="preserve">    …………….. (</w:t>
      </w:r>
      <w:proofErr w:type="gramStart"/>
      <w:r w:rsidR="006A1D0E">
        <w:rPr>
          <w:rFonts w:ascii="Arial" w:hAnsi="Arial" w:cs="Arial"/>
          <w:sz w:val="24"/>
          <w:szCs w:val="24"/>
          <w:lang w:val="es-ES_tradnl"/>
        </w:rPr>
        <w:t>lanzar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)</w:t>
      </w:r>
      <w:r w:rsidRPr="004871F6">
        <w:rPr>
          <w:rFonts w:ascii="Arial" w:hAnsi="Arial" w:cs="Arial"/>
          <w:sz w:val="24"/>
          <w:szCs w:val="24"/>
          <w:lang w:val="es-ES_tradnl"/>
        </w:rPr>
        <w:t xml:space="preserve"> una operación militar contra sus principales bastiones en la región. El Estado Islámico representa la mayor amenaza de se</w:t>
      </w:r>
      <w:r w:rsidR="006A1D0E">
        <w:rPr>
          <w:rFonts w:ascii="Arial" w:hAnsi="Arial" w:cs="Arial"/>
          <w:sz w:val="24"/>
          <w:szCs w:val="24"/>
          <w:lang w:val="es-ES_tradnl"/>
        </w:rPr>
        <w:t>guridad para Occidente porque …</w:t>
      </w:r>
      <w:proofErr w:type="gramStart"/>
      <w:r w:rsidR="006A1D0E">
        <w:rPr>
          <w:rFonts w:ascii="Arial" w:hAnsi="Arial" w:cs="Arial"/>
          <w:sz w:val="24"/>
          <w:szCs w:val="24"/>
          <w:lang w:val="es-ES_tradnl"/>
        </w:rPr>
        <w:t>..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 xml:space="preserve"> ………………..</w:t>
      </w:r>
      <w:r w:rsidRPr="004871F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A1D0E">
        <w:rPr>
          <w:rFonts w:ascii="Arial" w:hAnsi="Arial" w:cs="Arial"/>
          <w:sz w:val="24"/>
          <w:szCs w:val="24"/>
          <w:lang w:val="es-ES_tradnl"/>
        </w:rPr>
        <w:t>(</w:t>
      </w:r>
      <w:proofErr w:type="gramStart"/>
      <w:r w:rsidRPr="004871F6">
        <w:rPr>
          <w:rFonts w:ascii="Arial" w:hAnsi="Arial" w:cs="Arial"/>
          <w:sz w:val="24"/>
          <w:szCs w:val="24"/>
          <w:lang w:val="es-ES_tradnl"/>
        </w:rPr>
        <w:t>atra</w:t>
      </w:r>
      <w:r w:rsidR="006A1D0E">
        <w:rPr>
          <w:rFonts w:ascii="Arial" w:hAnsi="Arial" w:cs="Arial"/>
          <w:sz w:val="24"/>
          <w:szCs w:val="24"/>
          <w:lang w:val="es-ES_tradnl"/>
        </w:rPr>
        <w:t>er</w:t>
      </w:r>
      <w:proofErr w:type="gramEnd"/>
      <w:r w:rsidR="006A1D0E">
        <w:rPr>
          <w:rFonts w:ascii="Arial" w:hAnsi="Arial" w:cs="Arial"/>
          <w:sz w:val="24"/>
          <w:szCs w:val="24"/>
          <w:lang w:val="es-ES_tradnl"/>
        </w:rPr>
        <w:t>)</w:t>
      </w:r>
      <w:r w:rsidRPr="004871F6">
        <w:rPr>
          <w:rFonts w:ascii="Arial" w:hAnsi="Arial" w:cs="Arial"/>
          <w:sz w:val="24"/>
          <w:szCs w:val="24"/>
          <w:lang w:val="es-ES_tradnl"/>
        </w:rPr>
        <w:t xml:space="preserve"> a su causa -la instauración de un Califato- a miles de combatientes de todo el mundo.</w:t>
      </w:r>
    </w:p>
    <w:sectPr w:rsidR="004871F6" w:rsidRPr="00962556" w:rsidSect="00F21F2D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8531F"/>
    <w:multiLevelType w:val="hybridMultilevel"/>
    <w:tmpl w:val="C8C272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00D4"/>
    <w:rsid w:val="001628A7"/>
    <w:rsid w:val="003E2190"/>
    <w:rsid w:val="004871F6"/>
    <w:rsid w:val="004F00D4"/>
    <w:rsid w:val="005D2C65"/>
    <w:rsid w:val="00620762"/>
    <w:rsid w:val="006560D0"/>
    <w:rsid w:val="006A1D0E"/>
    <w:rsid w:val="00794144"/>
    <w:rsid w:val="007B5456"/>
    <w:rsid w:val="008C7286"/>
    <w:rsid w:val="00962556"/>
    <w:rsid w:val="00A47FD2"/>
    <w:rsid w:val="00AA7802"/>
    <w:rsid w:val="00B44BE6"/>
    <w:rsid w:val="00D967AA"/>
    <w:rsid w:val="00DB5109"/>
    <w:rsid w:val="00ED7111"/>
    <w:rsid w:val="00F2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60D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87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445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923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7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8696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16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741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713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417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4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7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964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820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Telecom Paristech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Prénom NOM</dc:creator>
  <cp:keywords/>
  <dc:description/>
  <cp:lastModifiedBy>Utilisateur Windows</cp:lastModifiedBy>
  <cp:revision>15</cp:revision>
  <cp:lastPrinted>2014-01-15T15:34:00Z</cp:lastPrinted>
  <dcterms:created xsi:type="dcterms:W3CDTF">2013-12-31T14:52:00Z</dcterms:created>
  <dcterms:modified xsi:type="dcterms:W3CDTF">2014-12-29T11:35:00Z</dcterms:modified>
</cp:coreProperties>
</file>